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3282"/>
        <w:gridCol w:w="6993"/>
      </w:tblGrid>
      <w:tr>
        <w:trPr>
          <w:trHeight w:val="1" w:hRule="atLeast"/>
          <w:jc w:val="left"/>
        </w:trPr>
        <w:tc>
          <w:tcPr>
            <w:tcW w:w="3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312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77" w:dyaOrig="2389">
                <v:rect xmlns:o="urn:schemas-microsoft-com:office:office" xmlns:v="urn:schemas-microsoft-com:vml" id="rectole0000000000" style="width:153.850000pt;height:119.4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69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36"/>
                <w:shd w:fill="auto" w:val="clear"/>
              </w:rPr>
              <w:t xml:space="preserve">тел: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 xml:space="preserve"> 8(965)483-19-55,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 xml:space="preserve">8(900)001-42-47,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 xml:space="preserve">8(953)095-67-71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36"/>
                <w:shd w:fill="auto" w:val="clear"/>
              </w:rPr>
              <w:t xml:space="preserve">e-mail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 xml:space="preserve">: lunaumbrasochi@gmail.com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36"/>
                <w:shd w:fill="auto" w:val="clear"/>
              </w:rPr>
              <w:t xml:space="preserve">сайт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6"/>
                <w:shd w:fill="auto" w:val="clear"/>
              </w:rPr>
              <w:t xml:space="preserve">: </w:t>
            </w: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36"/>
                  <w:u w:val="single"/>
                  <w:shd w:fill="auto" w:val="clear"/>
                </w:rPr>
                <w:t xml:space="preserve">https://vk.com/lunaumbrasochi</w:t>
              </w:r>
            </w:hyperlink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Наши представления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это оригинальный, творческий, огненно-танцевальный перформанс, объединяющий в себе завораживающую пластику тела, магию огня и таинство этнических образов.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Наши номера оригинальны. Мы творим вместе с вами, учитывая ваши пожелания, можем подобрать номер непосредственно под ваше мероприятие. Огненное шоу Luna Umbra подарит яркие эмоции и станет прекрасным и незабываемым воспоминанием.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Наши артисты имеют опыт выступлений различного масштаба: от частной вечеринки до городского праздника, и жестко соблюдают технику безопасности.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Мы предлагаем вам погрузиться в дивный мир Luna Umbra - мир искр, пламени, мистерии и танца.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Для успешного проведения мероприятия, пожалуйста, ознакомьтесь с минимальными требованиями к площадке, техническому оснащению и безопасности.</w:t>
      </w: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851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Технический райдер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Огненное шоу проводится в темное время суток/вечером/ночью.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Место проведения: открытая ровная площадка (улица) не менее 6х5 метров, расположенная не ближе 20 метров от окружающих строений и пожароопасных объектов.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Необходима связь с техническими работниками места проведения, ведущим мероприятия и звукорежиссером.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Исправная звуковая аппаратура, проверенная и установленная на самой площадке (или не далее чем 5 метров от неё), с возможностью проигрывания с USB Flash.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Наличие на сценической площадке или не далее чем 10м от нее исправной розетки 220В.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Доступ к месту проведения мероприятия для подготовки площадки за 1 час до начала представления. 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Свободный подход артистов к площадке.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Заказчик обеспечивает соблюдение зрителями границ площадки и охрану площадки для предотвращения доступа к инструментам и реквизиту посторонних лиц.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Бытовой райдер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Гримерная комната (или приспособленное под нее помещение) должна находиться максимально близко к месту выступления. В гримерной комнате должны находиться: освещение, зеркала, стул для каждого артиста, вешалки для костюмов, розетка 220В.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Заказчик обязуется обеспечить безопасность личных вещей артистов во время выступления.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Пропуск на закрытые территории.</w:t>
      </w:r>
    </w:p>
    <w:p>
      <w:pPr>
        <w:numPr>
          <w:ilvl w:val="0"/>
          <w:numId w:val="1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Трансфер коллектива до места выступления не входит в стоимость выступлений и обсуждается индивидуально.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Коллектив работает под дождём, снегом, градом и другими погодными явлениями. Отмена шоу со стороны организатора по причине плохих погодных и иных условий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решение организатора. По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взаимной договорённости шоу может быть перенесено или же отменено с выплатой неустойки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vk.com/lunaumbrasochi" Id="docRId2" Type="http://schemas.openxmlformats.org/officeDocument/2006/relationships/hyperlink" /><Relationship Target="styles.xml" Id="docRId4" Type="http://schemas.openxmlformats.org/officeDocument/2006/relationships/styles" /></Relationships>
</file>