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A9" w:rsidRDefault="00547F85">
      <w:r>
        <w:rPr>
          <w:color w:val="000000"/>
          <w:sz w:val="27"/>
          <w:szCs w:val="27"/>
          <w:shd w:val="clear" w:color="auto" w:fill="FFFFFF"/>
        </w:rPr>
        <w:t>Необходимые требования по техническому оборудованию для выступления артиста.</w:t>
      </w:r>
      <w:r>
        <w:rPr>
          <w:color w:val="000000"/>
          <w:sz w:val="27"/>
          <w:szCs w:val="27"/>
        </w:rPr>
        <w:br/>
        <w:t>Возможен  вариант со своей аппаратурой.</w:t>
      </w:r>
    </w:p>
    <w:sectPr w:rsidR="004E3AA9" w:rsidSect="004E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85"/>
    <w:rsid w:val="004E3AA9"/>
    <w:rsid w:val="0054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2015-01-13T09:38:00Z</dcterms:created>
  <dcterms:modified xsi:type="dcterms:W3CDTF">2015-01-13T09:43:00Z</dcterms:modified>
</cp:coreProperties>
</file>