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60"/>
      </w:pPr>
      <w:r>
        <w:rPr>
          <w:rFonts w:ascii="Arial" w:hAnsi="Arial" w:cs="Arial"/>
          <w:sz w:val="36"/>
          <w:sz-cs w:val="36"/>
          <w:b/>
        </w:rPr>
        <w:t xml:space="preserve">Общий райдер R.I.T.M Girls prod.&amp; Sax</w:t>
      </w:r>
    </w:p>
    <w:p>
      <w:pPr/>
      <w:r>
        <w:rPr>
          <w:rFonts w:ascii="Arial" w:hAnsi="Arial" w:cs="Arial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По всем организационным вопросам: </w:t>
      </w:r>
      <w:r>
        <w:rPr>
          <w:rFonts w:ascii="Times" w:hAnsi="Times" w:cs="Times"/>
          <w:sz w:val="24"/>
          <w:sz-cs w:val="24"/>
          <w:u w:val="single"/>
          <w:color w:val="0000FF"/>
        </w:rPr>
        <w:t xml:space="preserve">vssong@mail.ru</w:t>
      </w:r>
      <w:r>
        <w:rPr>
          <w:rFonts w:ascii="Times" w:hAnsi="Times" w:cs="Times"/>
          <w:sz w:val="24"/>
          <w:sz-cs w:val="24"/>
        </w:rPr>
        <w:t xml:space="preserve">;+79036945354 Вика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540"/>
      </w:pPr>
      <w:r>
        <w:rPr>
          <w:rFonts w:ascii="Times" w:hAnsi="Times" w:cs="Times"/>
          <w:sz w:val="30"/>
          <w:sz-cs w:val="30"/>
        </w:rPr>
        <w:t xml:space="preserve">*Приглашающая сторона берет на себя все расходы по выполнению бытового и технического райдера артиста.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60"/>
      </w:pPr>
      <w:r>
        <w:rPr>
          <w:rFonts w:ascii="Times" w:hAnsi="Times" w:cs="Times"/>
          <w:sz w:val="30"/>
          <w:sz-cs w:val="30"/>
        </w:rPr>
        <w:t xml:space="preserve">В случае если организатор не в состоянии выполнить какие-либо условия райдера, или произошли изменения, то необходимо своевременно оповестить об этом артиста. Не позднее, чем за десять дней до выступления. Спасибо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220"/>
      </w:pPr>
      <w:r>
        <w:rPr>
          <w:rFonts w:ascii="Times" w:hAnsi="Times" w:cs="Times"/>
          <w:sz w:val="30"/>
          <w:sz-cs w:val="30"/>
        </w:rPr>
        <w:t xml:space="preserve">* Так же приглашающая сторона берет на себя организационные и материальные обязательства по рекламной кампании мероприятия. Текстовая часть афиши согласовывается с артистом.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left="3300"/>
      </w:pPr>
      <w:r>
        <w:rPr>
          <w:rFonts w:ascii="Times" w:hAnsi="Times" w:cs="Times"/>
          <w:sz w:val="36"/>
          <w:sz-cs w:val="36"/>
          <w:u w:val="single"/>
        </w:rPr>
        <w:t xml:space="preserve">Бытовой райдер</w:t>
      </w:r>
    </w:p>
    <w:p>
      <w:pPr/>
      <w:r>
        <w:rPr>
          <w:rFonts w:ascii="Times" w:hAnsi="Times" w:cs="Times"/>
          <w:sz w:val="36"/>
          <w:sz-cs w:val="36"/>
          <w:u w:val="single"/>
        </w:rPr>
        <w:t xml:space="preserve"/>
      </w:r>
    </w:p>
    <w:p>
      <w:pPr/>
      <w:r>
        <w:rPr>
          <w:rFonts w:ascii="Times" w:hAnsi="Times" w:cs="Times"/>
          <w:sz w:val="30"/>
          <w:sz-cs w:val="30"/>
          <w:color w:val="FF0000"/>
        </w:rPr>
        <w:t xml:space="preserve">Транспорт</w:t>
      </w:r>
    </w:p>
    <w:p>
      <w:pPr/>
      <w:r>
        <w:rPr>
          <w:rFonts w:ascii="Times" w:hAnsi="Times" w:cs="Times"/>
          <w:sz w:val="30"/>
          <w:sz-cs w:val="30"/>
          <w:color w:val="FF0000"/>
        </w:rPr>
        <w:t xml:space="preserve"/>
      </w:r>
    </w:p>
    <w:p>
      <w:pPr>
        <w:ind w:right="880"/>
      </w:pPr>
      <w:r>
        <w:rPr>
          <w:rFonts w:ascii="Times" w:hAnsi="Times" w:cs="Times"/>
          <w:sz w:val="30"/>
          <w:sz-cs w:val="30"/>
        </w:rPr>
        <w:t xml:space="preserve">*Приглашающая сторона оплачивает расходы на транспорт, встречает Артиста в месте прибытия и провожает в место убытия.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20"/>
      </w:pPr>
      <w:r>
        <w:rPr>
          <w:rFonts w:ascii="Times" w:hAnsi="Times" w:cs="Times"/>
          <w:sz w:val="30"/>
          <w:sz-cs w:val="30"/>
        </w:rPr>
        <w:t xml:space="preserve">*В случае договоренности о самостоятельном приезде на площадку проведения мероприятия и самостоятельном отбытии с нее, затраты на самостоятельное прибытие-убытие просто приплюсовываются к сумме гонорара.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*В случае значительной отдаленности города, в котором</w:t>
      </w:r>
    </w:p>
    <w:p>
      <w:pPr/>
      <w:r>
        <w:rPr>
          <w:rFonts w:ascii="Times" w:hAnsi="Times" w:cs="Times"/>
          <w:sz w:val="30"/>
          <w:sz-cs w:val="30"/>
        </w:rPr>
        <w:t xml:space="preserve">проводится мероприятие, билеты покупаются и высылаются</w:t>
      </w:r>
    </w:p>
    <w:p>
      <w:pPr/>
      <w:r>
        <w:rPr>
          <w:rFonts w:ascii="Times" w:hAnsi="Times" w:cs="Times"/>
          <w:sz w:val="30"/>
          <w:sz-cs w:val="30"/>
        </w:rPr>
        <w:t xml:space="preserve">организаторами заранее.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*Для городов, требующих визовый въезд на их территорию, организаторы мероприятия в обязательном порядке обеспечивают Артиста визой. Организатор высылает билеты в оба конца не позднее, чем за 14 (четырнадцать) дней до намеченной даты выступления: три авиабилета эконом класса, либо ж/д (если время в пути занимает не более десяти-двенадцати часов) – 3 билета, вагон купе. Организатор обеспечивает Артиста автомобилем, который должен быть в распоряжении артиста в течение всего пребывания в городе до отъезда.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  <w:color w:val="FF0000"/>
        </w:rPr>
        <w:t xml:space="preserve">Проживание и питание</w:t>
      </w:r>
    </w:p>
    <w:p>
      <w:pPr/>
      <w:r>
        <w:rPr>
          <w:rFonts w:ascii="Times" w:hAnsi="Times" w:cs="Times"/>
          <w:sz w:val="30"/>
          <w:sz-cs w:val="30"/>
          <w:color w:val="FF000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*Размещение коллектива в достаточно комфортных условиях.</w:t>
      </w:r>
    </w:p>
    <w:p>
      <w:pPr>
        <w:jc w:val="both"/>
      </w:pPr>
      <w:r>
        <w:rPr>
          <w:rFonts w:ascii="Times" w:hAnsi="Times" w:cs="Times"/>
          <w:sz w:val="30"/>
          <w:sz-cs w:val="30"/>
        </w:rPr>
        <w:t xml:space="preserve">Питание (по требованию, на протяжении всего пребывания на мероприятии)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*Если</w:t>
      </w:r>
      <w:r>
        <w:rPr>
          <w:rFonts w:ascii="Times" w:hAnsi="Times" w:cs="Times"/>
          <w:sz w:val="30"/>
          <w:sz-cs w:val="30"/>
        </w:rPr>
        <w:t xml:space="preserve"> артист остается на сутки и более, то размещение в гостинице или отеле. Один Двухместный номер, или номер с одной двуспальной кроватью, и один одноместный номер.Наличие ванной или душевой, хол\гор воды, отопления, фена. Трехразовое питание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2980"/>
      </w:pPr>
      <w:r>
        <w:rPr>
          <w:rFonts w:ascii="Times" w:hAnsi="Times" w:cs="Times"/>
          <w:sz w:val="36"/>
          <w:sz-cs w:val="36"/>
          <w:u w:val="single"/>
        </w:rPr>
        <w:t xml:space="preserve">Технический райдер</w:t>
      </w:r>
    </w:p>
    <w:p>
      <w:pPr/>
      <w:r>
        <w:rPr>
          <w:rFonts w:ascii="Times" w:hAnsi="Times" w:cs="Times"/>
          <w:sz w:val="36"/>
          <w:sz-cs w:val="36"/>
          <w:u w:val="single"/>
        </w:rPr>
        <w:t xml:space="preserve"/>
      </w:r>
    </w:p>
    <w:p>
      <w:pPr>
        <w:ind w:left="720"/>
      </w:pPr>
      <w:r>
        <w:rPr>
          <w:rFonts w:ascii="Times" w:hAnsi="Times" w:cs="Times"/>
          <w:sz w:val="32"/>
          <w:sz-cs w:val="32"/>
          <w:color w:val="3366FF"/>
        </w:rPr>
        <w:t xml:space="preserve">       Список приборов, которые мы всегда везем с собой:</w:t>
      </w:r>
    </w:p>
    <w:p>
      <w:pPr/>
      <w:r>
        <w:rPr>
          <w:rFonts w:ascii="Times" w:hAnsi="Times" w:cs="Times"/>
          <w:sz w:val="32"/>
          <w:sz-cs w:val="32"/>
          <w:color w:val="3366FF"/>
        </w:rPr>
        <w:t xml:space="preserve"/>
      </w:r>
    </w:p>
    <w:p>
      <w:pPr>
        <w:ind w:left="374" w:first-line="-13"/>
      </w:pPr>
      <w:r>
        <w:rPr>
          <w:rFonts w:ascii="Arial" w:hAnsi="Arial" w:cs="Arial"/>
          <w:sz w:val="28"/>
          <w:sz-cs w:val="28"/>
          <w:b/>
        </w:rPr>
        <w:t xml:space="preserve">-ноутбук Mac</w:t>
      </w:r>
    </w:p>
    <w:p>
      <w:pPr>
        <w:ind w:left="374" w:first-line="-13"/>
      </w:pPr>
      <w:r>
        <w:rPr>
          <w:rFonts w:ascii="Arial" w:hAnsi="Arial" w:cs="Arial"/>
          <w:sz w:val="28"/>
          <w:sz-cs w:val="28"/>
          <w:b/>
        </w:rPr>
        <w:t xml:space="preserve">-звуковая карта M Audio fast track ultra </w:t>
      </w:r>
    </w:p>
    <w:p>
      <w:pPr>
        <w:ind w:left="374" w:first-line="-13"/>
      </w:pPr>
      <w:r>
        <w:rPr>
          <w:rFonts w:ascii="Arial" w:hAnsi="Arial" w:cs="Arial"/>
          <w:sz w:val="28"/>
          <w:sz-cs w:val="28"/>
          <w:b/>
        </w:rPr>
        <w:t xml:space="preserve">- Launch pad, launch control</w:t>
      </w:r>
    </w:p>
    <w:p>
      <w:pPr>
        <w:ind w:left="374" w:first-line="-13"/>
      </w:pPr>
      <w:r>
        <w:rPr>
          <w:rFonts w:ascii="Arial" w:hAnsi="Arial" w:cs="Arial"/>
          <w:sz w:val="28"/>
          <w:sz-cs w:val="28"/>
          <w:b/>
        </w:rPr>
        <w:t xml:space="preserve">-TC HELICON voicelive touch</w:t>
      </w:r>
    </w:p>
    <w:p>
      <w:pPr>
        <w:ind w:left="374" w:first-line="-13"/>
      </w:pPr>
      <w:r>
        <w:rPr>
          <w:rFonts w:ascii="Arial" w:hAnsi="Arial" w:cs="Arial"/>
          <w:sz w:val="28"/>
          <w:sz-cs w:val="28"/>
          <w:b/>
        </w:rPr>
        <w:t xml:space="preserve">- проводной микрофон Beyerdynamic tg v71d </w:t>
      </w:r>
    </w:p>
    <w:p>
      <w:pPr>
        <w:ind w:left="374" w:first-line="-13"/>
      </w:pPr>
      <w:r>
        <w:rPr>
          <w:rFonts w:ascii="Arial" w:hAnsi="Arial" w:cs="Arial"/>
          <w:sz w:val="28"/>
          <w:sz-cs w:val="28"/>
          <w:b/>
        </w:rPr>
        <w:t xml:space="preserve">-саксофон и радиосистема </w:t>
      </w:r>
    </w:p>
    <w:p>
      <w:pPr>
        <w:ind w:left="374" w:first-line="-13"/>
      </w:pPr>
      <w:r>
        <w:rPr>
          <w:rFonts w:ascii="Arial" w:hAnsi="Arial" w:cs="Arial"/>
          <w:sz w:val="28"/>
          <w:sz-cs w:val="28"/>
          <w:b/>
        </w:rPr>
        <w:t xml:space="preserve">-коммутация(провода)</w:t>
      </w:r>
    </w:p>
    <w:p>
      <w:pPr>
        <w:ind w:left="2360" w:right="1520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ind w:left="3320"/>
      </w:pPr>
      <w:r>
        <w:rPr>
          <w:rFonts w:ascii="Times" w:hAnsi="Times" w:cs="Times"/>
          <w:sz w:val="36"/>
          <w:sz-cs w:val="36"/>
          <w:u w:val="single"/>
        </w:rPr>
        <w:t xml:space="preserve">Тех-требования:</w:t>
      </w:r>
    </w:p>
    <w:p>
      <w:pPr/>
      <w:r>
        <w:rPr>
          <w:rFonts w:ascii="Times" w:hAnsi="Times" w:cs="Times"/>
          <w:sz w:val="30"/>
          <w:sz-cs w:val="30"/>
          <w:u w:val="single"/>
        </w:rPr>
        <w:t xml:space="preserve"/>
      </w:r>
    </w:p>
    <w:p>
      <w:pPr>
        <w:ind w:right="400"/>
      </w:pPr>
      <w:r>
        <w:rPr>
          <w:rFonts w:ascii="Times" w:hAnsi="Times" w:cs="Times"/>
          <w:sz w:val="30"/>
          <w:sz-cs w:val="30"/>
          <w:color w:val="FF0000"/>
        </w:rPr>
        <w:t xml:space="preserve">*</w:t>
      </w:r>
      <w:r>
        <w:rPr>
          <w:rFonts w:ascii="Times" w:hAnsi="Times" w:cs="Times"/>
          <w:sz w:val="30"/>
          <w:sz-cs w:val="30"/>
        </w:rPr>
        <w:t xml:space="preserve">Технически ИСПРАВНЫЙ звукоусилительный комплекс. АС из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расчета не менее 1 кВт на человека.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*Звукорежиссер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540"/>
      </w:pPr>
      <w:r>
        <w:rPr>
          <w:rFonts w:ascii="Times" w:hAnsi="Times" w:cs="Times"/>
          <w:sz w:val="30"/>
          <w:sz-cs w:val="30"/>
          <w:color w:val="FF0000"/>
        </w:rPr>
        <w:t xml:space="preserve">* </w:t>
      </w:r>
      <w:r>
        <w:rPr>
          <w:rFonts w:ascii="Times" w:hAnsi="Times" w:cs="Times"/>
          <w:sz w:val="30"/>
          <w:sz-cs w:val="30"/>
        </w:rPr>
        <w:t xml:space="preserve">Вокалист и dj и саксофонист размещаются рядом (на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расстоянии до 4 метров друг от друга). Можно на одной линии.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  <w:color w:val="FF0000"/>
        </w:rPr>
        <w:t xml:space="preserve">*</w:t>
      </w:r>
      <w:r>
        <w:rPr>
          <w:rFonts w:ascii="Times" w:hAnsi="Times" w:cs="Times"/>
          <w:sz w:val="30"/>
          <w:sz-cs w:val="30"/>
        </w:rPr>
        <w:t xml:space="preserve">Размещение нашей dj-аппаратуры на сцене на устойчивом столе,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необходимо свободное место примерно 0,5 х 1кв м, можно чуть больше.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220"/>
      </w:pPr>
      <w:r>
        <w:rPr>
          <w:rFonts w:ascii="Times" w:hAnsi="Times" w:cs="Times"/>
          <w:sz w:val="30"/>
          <w:sz-cs w:val="30"/>
          <w:color w:val="FF0000"/>
        </w:rPr>
        <w:t xml:space="preserve">*</w:t>
      </w:r>
      <w:r>
        <w:rPr>
          <w:rFonts w:ascii="Times" w:hAnsi="Times" w:cs="Times"/>
          <w:sz w:val="30"/>
          <w:sz-cs w:val="30"/>
        </w:rPr>
        <w:t xml:space="preserve">Микшерный пульт-не диджейский(уровень не ниже Беринжер)!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Желательно, находится на этом столе или совсем рядом. Если нет, то обеспечить подходящей коммутацией соответствующей длины (4 провода jack 6,3mm mono plug &gt; 6,3 mm Mono Plug,или jack-jack -&gt; тюльпаны, в зависимости от того, какие входы на пульте). К микшеру, в итоге, этими проводами подключается звуковая карта и процессор эффектов TC Helicon voicelive touch.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520"/>
      </w:pPr>
      <w:r>
        <w:rPr>
          <w:rFonts w:ascii="Times" w:hAnsi="Times" w:cs="Times"/>
          <w:sz w:val="30"/>
          <w:sz-cs w:val="30"/>
          <w:color w:val="FF0000"/>
        </w:rPr>
        <w:t xml:space="preserve">*</w:t>
      </w:r>
      <w:r>
        <w:rPr>
          <w:rFonts w:ascii="Times" w:hAnsi="Times" w:cs="Times"/>
          <w:sz w:val="30"/>
          <w:sz-cs w:val="30"/>
        </w:rPr>
        <w:t xml:space="preserve">Микшер: наличие fx, обработки (для сакса и вокального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микрофона), не менее 4 stereo входа, 2 AUX, 4 mono канала. У нас есть свой микшер в наличии, на крайний случай.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60"/>
      </w:pPr>
      <w:r>
        <w:rPr>
          <w:rFonts w:ascii="Times" w:hAnsi="Times" w:cs="Times"/>
          <w:sz w:val="30"/>
          <w:sz-cs w:val="30"/>
          <w:color w:val="FF0000"/>
        </w:rPr>
        <w:t xml:space="preserve">*</w:t>
      </w:r>
      <w:r>
        <w:rPr>
          <w:rFonts w:ascii="Times" w:hAnsi="Times" w:cs="Times"/>
          <w:sz w:val="30"/>
          <w:sz-cs w:val="30"/>
        </w:rPr>
        <w:t xml:space="preserve">Две микрофонных стойки журавль. Диаметр одной микрофонной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стойки не должен превышать 16,5 мм (на нее цепляется TC helicon voice live touch,стойка с прикрепленным прибором размещается строго перед вокалистом). В крайнем случае, возможно размещение прибора на диджейском столе.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540"/>
      </w:pPr>
      <w:r>
        <w:rPr>
          <w:rFonts w:ascii="Times" w:hAnsi="Times" w:cs="Times"/>
          <w:sz w:val="30"/>
          <w:sz-cs w:val="30"/>
        </w:rPr>
        <w:t xml:space="preserve">* Один микрофон для «чистого» вокала, второй(у нас имеется) подсоединяем к процессору эффектов. На сцене будет два микрофона.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60"/>
      </w:pPr>
      <w:r>
        <w:rPr>
          <w:rFonts w:ascii="Times" w:hAnsi="Times" w:cs="Times"/>
          <w:sz w:val="30"/>
          <w:sz-cs w:val="30"/>
          <w:color w:val="FF0000"/>
        </w:rPr>
        <w:t xml:space="preserve">*</w:t>
      </w:r>
      <w:r>
        <w:rPr>
          <w:rFonts w:ascii="Times" w:hAnsi="Times" w:cs="Times"/>
          <w:sz w:val="30"/>
          <w:sz-cs w:val="30"/>
        </w:rPr>
        <w:t xml:space="preserve">Розетки 220v. 1 удлинитель не менее 4 гнезд. 2-ой удлинитель на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2 гнезда длиной около 3 м (зависит от того, где будет располагаться вокалист. процессор эффектов для вокалиста включается и в розетку, и в пульт)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140"/>
      </w:pPr>
      <w:r>
        <w:rPr>
          <w:rFonts w:ascii="Times" w:hAnsi="Times" w:cs="Times"/>
          <w:sz w:val="30"/>
          <w:sz-cs w:val="30"/>
          <w:color w:val="FF0000"/>
        </w:rPr>
        <w:t xml:space="preserve">*</w:t>
      </w:r>
      <w:r>
        <w:rPr>
          <w:rFonts w:ascii="Times" w:hAnsi="Times" w:cs="Times"/>
          <w:sz w:val="30"/>
          <w:sz-cs w:val="30"/>
        </w:rPr>
        <w:t xml:space="preserve">Мониторинг: 1 монитор для DJ, 2 монитора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мощностью от 400Вт для вокала и саксофона. На больших сценах предпочтительно - напольные мониторы.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140"/>
      </w:pPr>
      <w:r>
        <w:rPr>
          <w:rFonts w:ascii="Times" w:hAnsi="Times" w:cs="Times"/>
          <w:sz w:val="28"/>
          <w:sz-cs w:val="28"/>
          <w:u w:val="single"/>
          <w:color w:val="FF0000"/>
        </w:rPr>
        <w:t xml:space="preserve">Обязателен</w:t>
      </w:r>
      <w:r>
        <w:rPr>
          <w:rFonts w:ascii="Times" w:hAnsi="Times" w:cs="Times"/>
          <w:sz w:val="28"/>
          <w:sz-cs w:val="28"/>
          <w:color w:val="FF0000"/>
        </w:rPr>
        <w:t xml:space="preserve"> SOUND CHECK (1-2 часа) в удобное для артиста время, все согласовывается с заказчиком. Присутствие персонала ответственного за техническое оборудование и его настройку </w:t>
      </w:r>
      <w:r>
        <w:rPr>
          <w:rFonts w:ascii="Times" w:hAnsi="Times" w:cs="Times"/>
          <w:sz w:val="28"/>
          <w:sz-cs w:val="28"/>
          <w:u w:val="single"/>
          <w:color w:val="FF0000"/>
        </w:rPr>
        <w:t xml:space="preserve">обязательно,</w:t>
      </w:r>
      <w:r>
        <w:rPr>
          <w:rFonts w:ascii="Times" w:hAnsi="Times" w:cs="Times"/>
          <w:sz w:val="28"/>
          <w:sz-cs w:val="28"/>
          <w:color w:val="FF0000"/>
        </w:rPr>
        <w:t xml:space="preserve"> и на протяжении всего времени выступления артиста, и на саундчеке. Оборудование должно быть корректно подключено, настроено и исправно.</w:t>
      </w:r>
    </w:p>
    <w:p>
      <w:pPr/>
      <w:r>
        <w:rPr>
          <w:rFonts w:ascii="Times" w:hAnsi="Times" w:cs="Times"/>
          <w:sz w:val="28"/>
          <w:sz-cs w:val="28"/>
          <w:color w:val="FF0000"/>
        </w:rPr>
        <w:t xml:space="preserve"/>
      </w:r>
    </w:p>
    <w:p>
      <w:pPr/>
      <w:r>
        <w:rPr>
          <w:rFonts w:ascii="Times" w:hAnsi="Times" w:cs="Times"/>
          <w:sz w:val="30"/>
          <w:sz-cs w:val="30"/>
          <w:u w:val="single"/>
        </w:rPr>
        <w:t xml:space="preserve">Пребывание артистов на площадке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0"/>
          <w:sz-cs w:val="30"/>
          <w:color w:val="FF0000"/>
        </w:rPr>
        <w:t xml:space="preserve">*</w:t>
      </w:r>
      <w:r>
        <w:rPr>
          <w:rFonts w:ascii="Times" w:hAnsi="Times" w:cs="Times"/>
          <w:sz w:val="30"/>
          <w:sz-cs w:val="30"/>
        </w:rPr>
        <w:t xml:space="preserve">Нам понадобится теплая, освещаемая, не прокуренная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гримерка со стульями и зеркалом, либо аналогичное охраняемое помещение без доступа посторонних лиц, где можно переодеться перед выступлением и после него.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780"/>
      </w:pPr>
      <w:r>
        <w:rPr>
          <w:rFonts w:ascii="Times" w:hAnsi="Times" w:cs="Times"/>
          <w:sz w:val="30"/>
          <w:sz-cs w:val="30"/>
          <w:color w:val="FF0000"/>
        </w:rPr>
        <w:t xml:space="preserve">*</w:t>
      </w:r>
      <w:r>
        <w:rPr>
          <w:rFonts w:ascii="Times" w:hAnsi="Times" w:cs="Times"/>
          <w:sz w:val="30"/>
          <w:sz-cs w:val="30"/>
        </w:rPr>
        <w:t xml:space="preserve">Наличие негазированной (теплой) воды по требованию и на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сцене (3 бутылки 0.5 л).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  <w:color w:val="FF0000"/>
        </w:rPr>
        <w:t xml:space="preserve">*</w:t>
      </w:r>
      <w:r>
        <w:rPr>
          <w:rFonts w:ascii="Times" w:hAnsi="Times" w:cs="Times"/>
          <w:sz w:val="30"/>
          <w:sz-cs w:val="30"/>
        </w:rPr>
        <w:t xml:space="preserve">Рабочее место артиста должно быть охраняемо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>
        <w:ind w:right="140"/>
      </w:pPr>
      <w:r>
        <w:rPr>
          <w:rFonts w:ascii="Times" w:hAnsi="Times" w:cs="Times"/>
          <w:sz w:val="30"/>
          <w:sz-cs w:val="30"/>
          <w:color w:val="FF0000"/>
        </w:rPr>
        <w:t xml:space="preserve">* </w:t>
      </w:r>
      <w:r>
        <w:rPr>
          <w:rFonts w:ascii="Times" w:hAnsi="Times" w:cs="Times"/>
          <w:sz w:val="30"/>
          <w:sz-cs w:val="30"/>
        </w:rPr>
        <w:t xml:space="preserve">Выступление в клубах и развлекательных комплексах не</w:t>
      </w:r>
      <w:r>
        <w:rPr>
          <w:rFonts w:ascii="Times" w:hAnsi="Times" w:cs="Times"/>
          <w:sz w:val="30"/>
          <w:sz-cs w:val="30"/>
          <w:color w:val="FF0000"/>
        </w:rPr>
        <w:t xml:space="preserve"> </w:t>
      </w:r>
      <w:r>
        <w:rPr>
          <w:rFonts w:ascii="Times" w:hAnsi="Times" w:cs="Times"/>
          <w:sz w:val="30"/>
          <w:sz-cs w:val="30"/>
        </w:rPr>
        <w:t xml:space="preserve">должно прерываться или перекрываться какими -либо шоу-программами. Желательно не пускать дымовые эффекты выше уровня 1 м. в сторону вокалиста (используется светящееся табло эффектов)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  <w:u w:val="single"/>
        </w:rPr>
        <w:t xml:space="preserve">Оплата гонорара</w:t>
      </w:r>
    </w:p>
    <w:p>
      <w:pPr/>
      <w:r>
        <w:rPr>
          <w:rFonts w:ascii="Times" w:hAnsi="Times" w:cs="Times"/>
          <w:sz w:val="30"/>
          <w:sz-cs w:val="30"/>
          <w:u w:val="single"/>
        </w:rPr>
        <w:t xml:space="preserve"/>
      </w:r>
    </w:p>
    <w:p>
      <w:pPr>
        <w:ind w:right="260"/>
      </w:pPr>
      <w:r>
        <w:rPr>
          <w:rFonts w:ascii="Times" w:hAnsi="Times" w:cs="Times"/>
          <w:sz w:val="30"/>
          <w:sz-cs w:val="30"/>
        </w:rPr>
        <w:t xml:space="preserve">Выплата гонорара производится путем предоплаты (50% не позднее, чем за две недели до выступления переводом на карту Сбербанка), остальные 50%–перед выступлением. Продолжительность выступления составляет 1 час 20 мин (возможно чуть дольше, по договоренности).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  <w:u w:val="single"/>
        </w:rPr>
        <w:t xml:space="preserve">Форс мажор</w:t>
      </w:r>
    </w:p>
    <w:p>
      <w:pPr/>
      <w:r>
        <w:rPr>
          <w:rFonts w:ascii="Times" w:hAnsi="Times" w:cs="Times"/>
          <w:sz w:val="30"/>
          <w:sz-cs w:val="30"/>
          <w:u w:val="single"/>
        </w:rPr>
        <w:t xml:space="preserve"/>
      </w:r>
    </w:p>
    <w:p>
      <w:pPr>
        <w:ind w:right="320"/>
      </w:pPr>
      <w:r>
        <w:rPr>
          <w:rFonts w:ascii="Times" w:hAnsi="Times" w:cs="Times"/>
          <w:sz w:val="29"/>
          <w:sz-cs w:val="29"/>
        </w:rPr>
        <w:t xml:space="preserve">Артист не несет ответственности за возможные задержки в пути по вине непредвиденных и не зависящих лично от них обстоятельств непреодолимой силы (транспортные пробки,</w:t>
      </w:r>
    </w:p>
    <w:p>
      <w:pPr/>
      <w:r>
        <w:rPr>
          <w:rFonts w:ascii="Times" w:hAnsi="Times" w:cs="Times"/>
          <w:sz w:val="29"/>
          <w:sz-cs w:val="29"/>
        </w:rPr>
        <w:t xml:space="preserve"/>
      </w:r>
    </w:p>
    <w:p>
      <w:pPr>
        <w:ind w:right="380"/>
      </w:pPr>
      <w:r>
        <w:rPr>
          <w:rFonts w:ascii="Times" w:hAnsi="Times" w:cs="Times"/>
          <w:sz w:val="29"/>
          <w:sz-cs w:val="29"/>
        </w:rPr>
        <w:t xml:space="preserve">отмены и задержки рейсов, проблемы на таможне, стихийные бедствия, катастрофы и т.п.).</w:t>
      </w:r>
    </w:p>
    <w:p>
      <w:pPr/>
      <w:r>
        <w:rPr>
          <w:rFonts w:ascii="Times" w:hAnsi="Times" w:cs="Times"/>
          <w:sz w:val="29"/>
          <w:sz-cs w:val="29"/>
        </w:rPr>
        <w:t xml:space="preserve"/>
      </w:r>
    </w:p>
    <w:p>
      <w:pPr>
        <w:ind w:right="2100"/>
      </w:pPr>
      <w:r>
        <w:rPr>
          <w:rFonts w:ascii="Times" w:hAnsi="Times" w:cs="Times"/>
          <w:sz w:val="21"/>
          <w:sz-cs w:val="21"/>
        </w:rPr>
        <w:t xml:space="preserve">С райдером ознакомлены. Обе стороны обязуются выполнять обязательства, согласно вышеуказанным условиям</w:t>
      </w:r>
      <w:r>
        <w:rPr>
          <w:rFonts w:ascii="Arial" w:hAnsi="Arial" w:cs="Arial"/>
          <w:sz w:val="19"/>
          <w:sz-cs w:val="19"/>
        </w:rPr>
        <w:t xml:space="preserve">.</w:t>
      </w:r>
    </w:p>
    <w:p>
      <w:pPr/>
      <w:r>
        <w:rPr>
          <w:rFonts w:ascii="Arial" w:hAnsi="Arial" w:cs="Arial"/>
          <w:sz w:val="19"/>
          <w:sz-cs w:val="19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__________\_______________</w:t>
      </w:r>
    </w:p>
    <w:p>
      <w:pPr/>
      <w:r>
        <w:rPr>
          <w:rFonts w:ascii="Times" w:hAnsi="Times" w:cs="Times"/>
          <w:sz w:val="23"/>
          <w:sz-cs w:val="23"/>
        </w:rPr>
        <w:t xml:space="preserve">__________\_____________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>
        <w:jc w:val="right"/>
      </w:pPr>
      <w:r>
        <w:rPr>
          <w:rFonts w:ascii="Times" w:hAnsi="Times" w:cs="Times"/>
          <w:sz w:val="26"/>
          <w:sz-cs w:val="26"/>
        </w:rPr>
        <w:t xml:space="preserve">«___»_____________20__г.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sectPr>
      <w:pgSz w:w="11900" w:h="16840"/>
      <w:pgMar w:top="1154" w:right="1120" w:bottom="1440" w:left="17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