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C3" w:rsidRDefault="002061C3" w:rsidP="002061C3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val="en-US" w:eastAsia="ru-RU"/>
        </w:rPr>
      </w:pPr>
      <w:proofErr w:type="gramStart"/>
      <w:r w:rsidRPr="002061C3"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  <w:t>Бытовой</w:t>
      </w:r>
      <w:proofErr w:type="gramEnd"/>
      <w:r w:rsidRPr="002061C3"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  <w:t xml:space="preserve"> </w:t>
      </w:r>
      <w:proofErr w:type="spellStart"/>
      <w:r w:rsidRPr="002061C3"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  <w:t>райдер</w:t>
      </w:r>
      <w:proofErr w:type="spellEnd"/>
      <w:r w:rsidRPr="002061C3"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eastAsia="ru-RU"/>
        </w:rPr>
        <w:t xml:space="preserve"> «Ботаника»</w:t>
      </w:r>
    </w:p>
    <w:p w:rsidR="002061C3" w:rsidRPr="002061C3" w:rsidRDefault="002061C3" w:rsidP="002061C3">
      <w:pPr>
        <w:shd w:val="clear" w:color="auto" w:fill="FFFFFF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color w:val="D70000"/>
          <w:kern w:val="36"/>
          <w:sz w:val="25"/>
          <w:szCs w:val="25"/>
          <w:lang w:val="en-US" w:eastAsia="ru-RU"/>
        </w:rPr>
      </w:pPr>
    </w:p>
    <w:p w:rsidR="002061C3" w:rsidRPr="002061C3" w:rsidRDefault="002061C3" w:rsidP="002061C3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 xml:space="preserve">1. Кроме </w:t>
      </w:r>
      <w:proofErr w:type="spellStart"/>
      <w:r w:rsidRPr="002061C3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>проплаченного</w:t>
      </w:r>
      <w:proofErr w:type="spellEnd"/>
      <w:r w:rsidRPr="002061C3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 xml:space="preserve"> вовремя гонорара, организаторов концерта ждут еще и: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Расходы на транспорт до места проведения концерта, включая расходы на бронирование ави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а-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или ж.д. билетов, оплату за провоз багажа и </w:t>
      </w:r>
      <w:proofErr w:type="spell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трансфер</w:t>
      </w:r>
      <w:proofErr w:type="spell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от аэропорта(вокзала) до гостиницы или места проведения концерта;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Расходы на гостиницу согласно 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бытовому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</w:t>
      </w:r>
      <w:proofErr w:type="spell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райдеру</w:t>
      </w:r>
      <w:proofErr w:type="spell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.;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Расходы на трехразовое горячее питание во время пребывания в городе.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Расходы на ужин и завтрак артистов в поезде (если до места концерта от Москвы более 12 часов езды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).;</w:t>
      </w:r>
      <w:proofErr w:type="gramEnd"/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Расходы на обеспечение напитков на </w:t>
      </w:r>
      <w:proofErr w:type="spell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саунд-чек</w:t>
      </w:r>
      <w:proofErr w:type="spell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и концерт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.;</w:t>
      </w:r>
      <w:proofErr w:type="gramEnd"/>
    </w:p>
    <w:p w:rsidR="002061C3" w:rsidRPr="002061C3" w:rsidRDefault="002061C3" w:rsidP="002061C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2061C3" w:rsidRPr="002061C3" w:rsidRDefault="002061C3" w:rsidP="002061C3">
      <w:pPr>
        <w:shd w:val="clear" w:color="auto" w:fill="FFFFFF"/>
        <w:spacing w:after="0" w:line="240" w:lineRule="auto"/>
        <w:ind w:left="720"/>
        <w:outlineLvl w:val="1"/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>1. На площадке нам требуются: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Артистическая уборная с </w:t>
      </w:r>
      <w:proofErr w:type="spell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эл</w:t>
      </w:r>
      <w:proofErr w:type="spell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 утюгом, глад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оской, зеркалом и вешалкой; чистые полотенца, салфетки и пр.;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 грим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у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борную (на </w:t>
      </w:r>
      <w:proofErr w:type="spell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саунд-чек</w:t>
      </w:r>
      <w:proofErr w:type="spell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и на концерт) - обязательно: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 минеральная вода без газа и с газом;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 соки;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 натуральный кофе и чай;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- бутерброды с рыбой и мясом и фрукты;</w:t>
      </w:r>
    </w:p>
    <w:p w:rsidR="002061C3" w:rsidRPr="002061C3" w:rsidRDefault="002061C3" w:rsidP="002061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- 0,5 л коньяка (армянского, грузинского или молдавского 4-5 </w:t>
      </w:r>
      <w:proofErr w:type="spell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зв</w:t>
      </w:r>
      <w:proofErr w:type="spell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.) - непосредственно перед концертом;</w:t>
      </w:r>
    </w:p>
    <w:p w:rsidR="002061C3" w:rsidRPr="002061C3" w:rsidRDefault="002061C3" w:rsidP="002061C3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2061C3" w:rsidRPr="002061C3" w:rsidRDefault="002061C3" w:rsidP="002061C3">
      <w:pPr>
        <w:shd w:val="clear" w:color="auto" w:fill="FFFFFF"/>
        <w:spacing w:after="0" w:line="240" w:lineRule="auto"/>
        <w:ind w:left="720"/>
        <w:outlineLvl w:val="1"/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>1. Гостиница (выезд, не Москва):</w:t>
      </w:r>
    </w:p>
    <w:p w:rsidR="002061C3" w:rsidRPr="002061C3" w:rsidRDefault="002061C3" w:rsidP="002061C3">
      <w:pPr>
        <w:numPr>
          <w:ilvl w:val="1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Двухместные - 2 шт.;</w:t>
      </w:r>
    </w:p>
    <w:p w:rsidR="002061C3" w:rsidRPr="002061C3" w:rsidRDefault="002061C3" w:rsidP="002061C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Все интервью и пресс-конференции не должны начинаться ранее 12.00 часов дня, приветствуются пресс-конференции после концерта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.;</w:t>
      </w:r>
      <w:proofErr w:type="gramEnd"/>
    </w:p>
    <w:p w:rsidR="002061C3" w:rsidRPr="002061C3" w:rsidRDefault="002061C3" w:rsidP="002061C3">
      <w:pPr>
        <w:shd w:val="clear" w:color="auto" w:fill="FFFFFF"/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2061C3" w:rsidRPr="002061C3" w:rsidRDefault="002061C3" w:rsidP="002061C3">
      <w:pPr>
        <w:shd w:val="clear" w:color="auto" w:fill="FFFFFF"/>
        <w:spacing w:after="0" w:line="240" w:lineRule="auto"/>
        <w:ind w:left="1440"/>
        <w:outlineLvl w:val="1"/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>1. Дорога:</w:t>
      </w:r>
    </w:p>
    <w:p w:rsidR="002061C3" w:rsidRPr="002061C3" w:rsidRDefault="002061C3" w:rsidP="002061C3">
      <w:pPr>
        <w:numPr>
          <w:ilvl w:val="2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ВНИМАНИЕ! В случае следования ж.д. транспортом, ансамблю требуются 1 (один) 4-х местное купе полностью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;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только скорые поезда или экспрессы. Если время в пути превышает 12 часов, то ансамблю требуются 2 (два) 2-местных купе в вагоне повышенной комфортност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и(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с питанием). Если время следования в ваш город Ж.Д. транспортом превышает 20 часов, то ансамбль летит на самолёте (4 места </w:t>
      </w:r>
      <w:proofErr w:type="spellStart"/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эконом-класса</w:t>
      </w:r>
      <w:proofErr w:type="spellEnd"/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).;</w:t>
      </w:r>
    </w:p>
    <w:p w:rsidR="002061C3" w:rsidRPr="002061C3" w:rsidRDefault="002061C3" w:rsidP="002061C3">
      <w:pPr>
        <w:shd w:val="clear" w:color="auto" w:fill="FFFFFF"/>
        <w:spacing w:after="0" w:line="240" w:lineRule="auto"/>
        <w:ind w:left="2160"/>
        <w:outlineLvl w:val="1"/>
        <w:rPr>
          <w:rFonts w:ascii="Verdana" w:eastAsia="Times New Roman" w:hAnsi="Verdana" w:cs="Times New Roman"/>
          <w:i/>
          <w:iCs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b/>
          <w:bCs/>
          <w:i/>
          <w:iCs/>
          <w:color w:val="000000"/>
          <w:sz w:val="13"/>
          <w:szCs w:val="13"/>
          <w:lang w:eastAsia="ru-RU"/>
        </w:rPr>
        <w:t>1. Оплата: Только предоплата наличными</w:t>
      </w:r>
    </w:p>
    <w:p w:rsidR="002061C3" w:rsidRPr="002061C3" w:rsidRDefault="002061C3" w:rsidP="002061C3">
      <w:pPr>
        <w:numPr>
          <w:ilvl w:val="3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Концерт в Москве - непосредственно перед концертом вся сумма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.;</w:t>
      </w:r>
      <w:proofErr w:type="gramEnd"/>
    </w:p>
    <w:p w:rsidR="00CF462B" w:rsidRDefault="002061C3" w:rsidP="002061C3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На выезде и заказные мероприятия - 50% наличными сразу по факту договоренности, не позже, чем за 15 дней до концерта (в случае отмены концерта организатором сумма не возвращается). Остальные 50% - непосредственно перед концертом. Билеты в оба конц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а-</w:t>
      </w:r>
      <w:proofErr w:type="gramEnd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 xml:space="preserve"> не позднее, чем за 7 дней до выезда. В случае организации концерта контрагентами, просьба удостовериться их полномочиями</w:t>
      </w:r>
      <w:proofErr w:type="gramStart"/>
      <w:r w:rsidRPr="002061C3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.;</w:t>
      </w:r>
      <w:proofErr w:type="gramEnd"/>
    </w:p>
    <w:sectPr w:rsidR="00CF462B" w:rsidSect="00D9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14A8"/>
    <w:multiLevelType w:val="multilevel"/>
    <w:tmpl w:val="47FE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61C3"/>
    <w:rsid w:val="000E228C"/>
    <w:rsid w:val="002061C3"/>
    <w:rsid w:val="00381CB3"/>
    <w:rsid w:val="008B19A0"/>
    <w:rsid w:val="00AC1F88"/>
    <w:rsid w:val="00D9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F"/>
  </w:style>
  <w:style w:type="paragraph" w:styleId="1">
    <w:name w:val="heading 1"/>
    <w:basedOn w:val="a"/>
    <w:link w:val="10"/>
    <w:uiPriority w:val="9"/>
    <w:qFormat/>
    <w:rsid w:val="00206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Krokoz™ Inc.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Fairy Tale</dc:creator>
  <cp:lastModifiedBy>Fairy Tale</cp:lastModifiedBy>
  <cp:revision>1</cp:revision>
  <dcterms:created xsi:type="dcterms:W3CDTF">2012-03-08T17:56:00Z</dcterms:created>
  <dcterms:modified xsi:type="dcterms:W3CDTF">2012-03-08T17:57:00Z</dcterms:modified>
</cp:coreProperties>
</file>