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05" w:rsidRPr="002D0D05" w:rsidRDefault="002D0D05" w:rsidP="002D0D05"/>
    <w:p w:rsidR="002D0D05" w:rsidRPr="002D0D05" w:rsidRDefault="002D0D05" w:rsidP="002D0D05"/>
    <w:p w:rsidR="002D0D05" w:rsidRPr="002D0D05" w:rsidRDefault="002D0D05" w:rsidP="002D0D05">
      <w:r>
        <w:t>Бытовой райдер</w:t>
      </w:r>
      <w:bookmarkStart w:id="0" w:name="_GoBack"/>
      <w:bookmarkEnd w:id="0"/>
      <w:r w:rsidRPr="002D0D05">
        <w:t xml:space="preserve">: </w:t>
      </w:r>
    </w:p>
    <w:p w:rsidR="002D0D05" w:rsidRPr="002D0D05" w:rsidRDefault="002D0D05" w:rsidP="002D0D05"/>
    <w:p w:rsidR="002D0D05" w:rsidRPr="002D0D05" w:rsidRDefault="002D0D05" w:rsidP="002D0D05">
      <w:r w:rsidRPr="002D0D05">
        <w:t>- Обязательно наличие гримерки (комнаты) (переодеться, передохнуть, накраситься, приготовить реквизит)</w:t>
      </w:r>
    </w:p>
    <w:p w:rsidR="007104A4" w:rsidRPr="002D0D05" w:rsidRDefault="002D0D05" w:rsidP="002D0D05">
      <w:r w:rsidRPr="002D0D05">
        <w:t>- Обязательно наличие минеральной воды в гримерке, рассчитанное на двух человек (артиста и ассистентки)</w:t>
      </w:r>
    </w:p>
    <w:sectPr w:rsidR="007104A4" w:rsidRPr="002D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A3"/>
    <w:rsid w:val="002D0D05"/>
    <w:rsid w:val="007104A4"/>
    <w:rsid w:val="00C0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d0p</dc:creator>
  <cp:lastModifiedBy>d0p</cp:lastModifiedBy>
  <cp:revision>2</cp:revision>
  <dcterms:created xsi:type="dcterms:W3CDTF">2013-06-04T21:57:00Z</dcterms:created>
  <dcterms:modified xsi:type="dcterms:W3CDTF">2013-06-04T21:57:00Z</dcterms:modified>
</cp:coreProperties>
</file>